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合肥工业大学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</w:rPr>
        <w:t>微电子学院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202</w:t>
      </w:r>
      <w:r>
        <w:rPr>
          <w:rFonts w:asciiTheme="minorEastAsia" w:hAnsiTheme="minorEastAsia"/>
          <w:b/>
          <w:color w:val="000000" w:themeColor="text1"/>
          <w:sz w:val="32"/>
          <w:szCs w:val="32"/>
        </w:rPr>
        <w:t>3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年硕士研究生招生考试</w:t>
      </w:r>
    </w:p>
    <w:p>
      <w:pPr>
        <w:ind w:firstLine="321" w:firstLineChars="100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</w:rPr>
        <w:t>初试部分科目考试大纲及参考书目</w:t>
      </w:r>
    </w:p>
    <w:p>
      <w:pPr>
        <w:ind w:firstLine="482" w:firstLineChars="200"/>
        <w:rPr>
          <w:rFonts w:asciiTheme="minorEastAsia" w:hAnsiTheme="minorEastAsia"/>
          <w:b/>
          <w:color w:val="000000" w:themeColor="text1"/>
          <w:spacing w:val="-2"/>
          <w:sz w:val="24"/>
          <w:szCs w:val="24"/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>1.覆盖范围</w:t>
      </w:r>
    </w:p>
    <w:tbl>
      <w:tblPr>
        <w:tblStyle w:val="7"/>
        <w:tblW w:w="137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52"/>
        <w:gridCol w:w="2599"/>
        <w:gridCol w:w="8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285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学科专业代码（</w:t>
            </w:r>
            <w:r>
              <w:rPr>
                <w:rFonts w:hint="eastAsia"/>
                <w:b/>
                <w:color w:val="000000" w:themeColor="text1"/>
              </w:rPr>
              <w:t>专业学位</w:t>
            </w:r>
            <w:r>
              <w:rPr>
                <w:b/>
                <w:color w:val="000000" w:themeColor="text1"/>
              </w:rPr>
              <w:t>类别</w:t>
            </w:r>
            <w:r>
              <w:rPr>
                <w:rFonts w:hint="eastAsia"/>
                <w:b/>
                <w:color w:val="000000" w:themeColor="text1"/>
              </w:rPr>
              <w:t>领域</w:t>
            </w:r>
            <w:r>
              <w:rPr>
                <w:b/>
                <w:color w:val="000000" w:themeColor="text1"/>
              </w:rPr>
              <w:t>码）及名称</w:t>
            </w:r>
          </w:p>
        </w:tc>
        <w:tc>
          <w:tcPr>
            <w:tcW w:w="259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业务课名称及代码</w:t>
            </w:r>
          </w:p>
        </w:tc>
        <w:tc>
          <w:tcPr>
            <w:tcW w:w="834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pacing w:val="-3"/>
                <w:szCs w:val="21"/>
              </w:rPr>
              <w:t>业务课覆盖范围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1" w:hRule="atLeast"/>
          <w:jc w:val="center"/>
        </w:trPr>
        <w:tc>
          <w:tcPr>
            <w:tcW w:w="2852" w:type="dxa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080900电子科学与技术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0812J1</w:t>
            </w:r>
            <w:r>
              <w:rPr>
                <w:rFonts w:hint="eastAsia" w:asciiTheme="minorEastAsia" w:hAnsiTheme="minorEastAsia"/>
                <w:b/>
                <w:color w:val="000000" w:themeColor="text1"/>
              </w:rPr>
              <w:t>集成电路与系统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085401</w:t>
            </w:r>
            <w:r>
              <w:rPr>
                <w:rFonts w:hint="eastAsia" w:asciiTheme="minorEastAsia" w:hAnsiTheme="minorEastAsia"/>
                <w:b/>
                <w:color w:val="000000" w:themeColor="text1"/>
              </w:rPr>
              <w:t>新一代电子信息技术</w:t>
            </w:r>
          </w:p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（含量子技术等）（专业学位）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085403集成电路工程（专业学位）</w:t>
            </w:r>
          </w:p>
        </w:tc>
        <w:tc>
          <w:tcPr>
            <w:tcW w:w="2599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8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65</w:t>
            </w:r>
            <w:r>
              <w:rPr>
                <w:rFonts w:hint="eastAsia" w:asciiTheme="minorEastAsia" w:hAnsiTheme="minorEastAsia"/>
                <w:b/>
                <w:color w:val="000000" w:themeColor="text1"/>
              </w:rPr>
              <w:t>电子科学与技术综合</w:t>
            </w:r>
          </w:p>
        </w:tc>
        <w:tc>
          <w:tcPr>
            <w:tcW w:w="8345" w:type="dxa"/>
          </w:tcPr>
          <w:p>
            <w:pPr>
              <w:spacing w:line="280" w:lineRule="exac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电子科学与技术综合包括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模拟电路（7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分）和数字电路（7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分）。</w:t>
            </w:r>
          </w:p>
          <w:p>
            <w:pPr>
              <w:spacing w:line="280" w:lineRule="exact"/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hint="eastAsia" w:asciiTheme="minorEastAsia" w:hAnsiTheme="minorEastAsia"/>
                <w:b/>
                <w:color w:val="FF0000"/>
              </w:rPr>
              <w:t>1、模拟电路：</w:t>
            </w:r>
          </w:p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常用半导体器件、基本放大电路、集成运算放大电路、放大电路的频率响应、放大电路中的反馈、信号的运算和处理、波形的发生和信号的转换、功率放大电路、直流电源，MOS器件物理基础，单级放大器，差动放大器，电流镜与偏置技术。</w:t>
            </w:r>
          </w:p>
          <w:p>
            <w:pPr>
              <w:spacing w:line="280" w:lineRule="exact"/>
              <w:jc w:val="left"/>
              <w:rPr>
                <w:rFonts w:asciiTheme="minorEastAsia" w:hAnsiTheme="minorEastAsia"/>
                <w:b/>
                <w:bCs/>
                <w:color w:val="FF0000"/>
              </w:rPr>
            </w:pPr>
            <w:r>
              <w:rPr>
                <w:rFonts w:hint="eastAsia" w:asciiTheme="minorEastAsia" w:hAnsiTheme="minorEastAsia"/>
                <w:b/>
                <w:bCs/>
                <w:color w:val="FF0000"/>
              </w:rPr>
              <w:t>2、数字电路</w:t>
            </w:r>
          </w:p>
          <w:p>
            <w:pPr>
              <w:spacing w:line="28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数制与编码、逻辑代数基础、</w:t>
            </w:r>
            <w:r>
              <w:rPr>
                <w:rFonts w:ascii="Times New Roman" w:hAnsi="Times New Roman" w:cs="Times New Roman"/>
                <w:color w:val="000000" w:themeColor="text1"/>
              </w:rPr>
              <w:t>静态CMOS设计、动态CMOS设计、</w:t>
            </w:r>
            <w:r>
              <w:rPr>
                <w:rFonts w:hint="eastAsia" w:asciiTheme="minorEastAsia" w:hAnsiTheme="minorEastAsia"/>
                <w:color w:val="000000" w:themeColor="text1"/>
              </w:rPr>
              <w:t>门电路、组合逻辑电路、锁存器/触发器/寄存器、时序逻辑电路、半导体存储器、可编程逻辑器件、硬件描述语言、脉冲波形的产生和整形、数-模和模-数转换、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可测性设计。</w:t>
            </w:r>
          </w:p>
        </w:tc>
      </w:tr>
    </w:tbl>
    <w:p>
      <w:pPr>
        <w:ind w:firstLine="482" w:firstLineChars="200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</w:rPr>
        <w:t>2.参考书目</w:t>
      </w:r>
    </w:p>
    <w:tbl>
      <w:tblPr>
        <w:tblStyle w:val="7"/>
        <w:tblW w:w="137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88"/>
        <w:gridCol w:w="2581"/>
        <w:gridCol w:w="83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278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学科专业代码（</w:t>
            </w:r>
            <w:r>
              <w:rPr>
                <w:rFonts w:hint="eastAsia"/>
                <w:b/>
                <w:color w:val="000000" w:themeColor="text1"/>
              </w:rPr>
              <w:t>专业学位</w:t>
            </w:r>
            <w:r>
              <w:rPr>
                <w:b/>
                <w:color w:val="000000" w:themeColor="text1"/>
              </w:rPr>
              <w:t>类别</w:t>
            </w:r>
            <w:r>
              <w:rPr>
                <w:rFonts w:hint="eastAsia"/>
                <w:b/>
                <w:color w:val="000000" w:themeColor="text1"/>
              </w:rPr>
              <w:t>领域</w:t>
            </w:r>
            <w:r>
              <w:rPr>
                <w:b/>
                <w:color w:val="000000" w:themeColor="text1"/>
              </w:rPr>
              <w:t>码）及名称</w:t>
            </w:r>
          </w:p>
        </w:tc>
        <w:tc>
          <w:tcPr>
            <w:tcW w:w="258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业务课名称及代码</w:t>
            </w:r>
          </w:p>
        </w:tc>
        <w:tc>
          <w:tcPr>
            <w:tcW w:w="837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pacing w:val="-3"/>
                <w:szCs w:val="21"/>
              </w:rPr>
              <w:t>参考书目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8" w:hRule="atLeast"/>
          <w:tblHeader/>
          <w:jc w:val="center"/>
        </w:trPr>
        <w:tc>
          <w:tcPr>
            <w:tcW w:w="27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080900电子科学与技术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0812J1</w:t>
            </w:r>
            <w:r>
              <w:rPr>
                <w:rFonts w:hint="eastAsia" w:asciiTheme="minorEastAsia" w:hAnsiTheme="minorEastAsia"/>
                <w:b/>
                <w:color w:val="000000" w:themeColor="text1"/>
              </w:rPr>
              <w:t>集成电路与系统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085401</w:t>
            </w:r>
            <w:r>
              <w:rPr>
                <w:rFonts w:hint="eastAsia" w:asciiTheme="minorEastAsia" w:hAnsiTheme="minorEastAsia"/>
                <w:b/>
                <w:color w:val="000000" w:themeColor="text1"/>
              </w:rPr>
              <w:t>新一代电子信息技术</w:t>
            </w:r>
          </w:p>
          <w:p>
            <w:pPr>
              <w:spacing w:line="280" w:lineRule="exact"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（含量子技术等）（专业学位）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085403集成电路工程（专业学位）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/>
                <w:b/>
                <w:color w:val="000000" w:themeColor="text1"/>
                <w:spacing w:val="-3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</w:rPr>
              <w:t>8</w:t>
            </w:r>
            <w:r>
              <w:rPr>
                <w:rFonts w:asciiTheme="minorEastAsia" w:hAnsiTheme="minorEastAsia"/>
                <w:b/>
                <w:color w:val="000000" w:themeColor="text1"/>
              </w:rPr>
              <w:t>65</w:t>
            </w:r>
            <w:r>
              <w:rPr>
                <w:rFonts w:hint="eastAsia" w:asciiTheme="minorEastAsia" w:hAnsiTheme="minorEastAsia"/>
                <w:b/>
                <w:color w:val="000000" w:themeColor="text1"/>
              </w:rPr>
              <w:t>电子科学与技术综合</w:t>
            </w:r>
          </w:p>
        </w:tc>
        <w:tc>
          <w:tcPr>
            <w:tcW w:w="8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280" w:lineRule="exact"/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hint="eastAsia" w:asciiTheme="minorEastAsia" w:hAnsiTheme="minorEastAsia"/>
                <w:b/>
                <w:color w:val="FF0000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b/>
                <w:color w:val="FF0000"/>
              </w:rPr>
              <w:t>模拟电路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《模拟电子技术基础（第五版）》，童诗白，华成英等，高等教育出版社，2015年。</w:t>
            </w:r>
          </w:p>
          <w:p>
            <w:pPr>
              <w:spacing w:line="240" w:lineRule="exact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《模拟CMOS集成电路设计（第2版）》，毕查德·拉扎维（著），陈贵灿 等（译），西安交通大学出版社，2018年。</w:t>
            </w:r>
          </w:p>
          <w:p>
            <w:pPr>
              <w:snapToGrid w:val="0"/>
              <w:spacing w:line="280" w:lineRule="exact"/>
              <w:rPr>
                <w:rFonts w:asciiTheme="minorEastAsia" w:hAnsiTheme="minorEastAsia"/>
                <w:b/>
                <w:color w:val="FF0000"/>
                <w:spacing w:val="-3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/>
                <w:b/>
                <w:color w:val="FF000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b/>
                <w:color w:val="FF0000"/>
                <w:lang w:val="en-US" w:eastAsia="zh-CN"/>
              </w:rPr>
              <w:t>、</w:t>
            </w:r>
            <w:r>
              <w:rPr>
                <w:rFonts w:hint="eastAsia" w:asciiTheme="minorEastAsia" w:hAnsiTheme="minorEastAsia"/>
                <w:b/>
                <w:color w:val="FF0000"/>
              </w:rPr>
              <w:t>数字电路</w:t>
            </w:r>
          </w:p>
          <w:bookmarkEnd w:id="0"/>
          <w:p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《数字电子技术基础》，阎石，高等教育出版社，2006</w:t>
            </w:r>
          </w:p>
          <w:p>
            <w:pPr>
              <w:spacing w:line="240" w:lineRule="exac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《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数字集成电路——电路、系统与设计</w:t>
            </w:r>
            <w:r>
              <w:rPr>
                <w:rFonts w:ascii="Times New Roman" w:hAnsi="Times New Roman" w:cs="Times New Roman"/>
                <w:color w:val="000000" w:themeColor="text1"/>
              </w:rPr>
              <w:t>（第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二</w:t>
            </w:r>
            <w:r>
              <w:rPr>
                <w:rFonts w:ascii="Times New Roman" w:hAnsi="Times New Roman" w:cs="Times New Roman"/>
                <w:color w:val="000000" w:themeColor="text1"/>
              </w:rPr>
              <w:t>版）》，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J</w:t>
            </w:r>
            <w:r>
              <w:rPr>
                <w:rFonts w:ascii="Times New Roman" w:hAnsi="Times New Roman" w:cs="Times New Roman"/>
                <w:color w:val="000000" w:themeColor="text1"/>
              </w:rPr>
              <w:t>an M.Rabaey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著，</w:t>
            </w:r>
            <w:r>
              <w:rPr>
                <w:rFonts w:ascii="Times New Roman" w:hAnsi="Times New Roman" w:cs="Times New Roman"/>
                <w:color w:val="000000" w:themeColor="text1"/>
              </w:rPr>
              <w:t>周润德 译，电子工业出版社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，2</w:t>
            </w: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hint="eastAsia" w:ascii="Times New Roman" w:hAnsi="Times New Roman" w:cs="Times New Roman"/>
                <w:color w:val="000000" w:themeColor="text1"/>
              </w:rPr>
              <w:t>5</w:t>
            </w:r>
          </w:p>
        </w:tc>
      </w:tr>
    </w:tbl>
    <w:p>
      <w:pPr>
        <w:rPr>
          <w:color w:val="000000" w:themeColor="text1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n&#10;qzVF0AAAAAMBAAAPAAAAAAAAAAEAIAAAACIAAABkcnMvZG93bnJldi54bWxQSwECFAAUAAAACACH&#10;TuJAA1WQ4roBAABRAwAADgAAAAAAAAABACAAAAAfAQAAZHJzL2Uyb0RvYy54bWxQSwUGAAAAAAYA&#10;BgBZAQAAS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NGRiZjU1OGU0NTkwZjY0MzM1MjA2ZjRlYjlhM2IifQ=="/>
  </w:docVars>
  <w:rsids>
    <w:rsidRoot w:val="001D06FB"/>
    <w:rsid w:val="00003130"/>
    <w:rsid w:val="000056FB"/>
    <w:rsid w:val="00011D95"/>
    <w:rsid w:val="00012336"/>
    <w:rsid w:val="00026632"/>
    <w:rsid w:val="00026BFD"/>
    <w:rsid w:val="0003434C"/>
    <w:rsid w:val="00035C2F"/>
    <w:rsid w:val="000360C4"/>
    <w:rsid w:val="000662EB"/>
    <w:rsid w:val="000668E5"/>
    <w:rsid w:val="000814EF"/>
    <w:rsid w:val="000974BF"/>
    <w:rsid w:val="000977A1"/>
    <w:rsid w:val="000A2BB6"/>
    <w:rsid w:val="000A656D"/>
    <w:rsid w:val="000A7FEE"/>
    <w:rsid w:val="000B13E0"/>
    <w:rsid w:val="000B1C82"/>
    <w:rsid w:val="000C2445"/>
    <w:rsid w:val="000C5E4A"/>
    <w:rsid w:val="000D5253"/>
    <w:rsid w:val="000D7C7D"/>
    <w:rsid w:val="000E11BD"/>
    <w:rsid w:val="001044EE"/>
    <w:rsid w:val="00107062"/>
    <w:rsid w:val="0011138B"/>
    <w:rsid w:val="00116359"/>
    <w:rsid w:val="00127F9B"/>
    <w:rsid w:val="001414D0"/>
    <w:rsid w:val="00142CFA"/>
    <w:rsid w:val="00145886"/>
    <w:rsid w:val="001522AE"/>
    <w:rsid w:val="00172FD7"/>
    <w:rsid w:val="00175ABF"/>
    <w:rsid w:val="00182D77"/>
    <w:rsid w:val="00187D8A"/>
    <w:rsid w:val="0019051E"/>
    <w:rsid w:val="001930B6"/>
    <w:rsid w:val="001978DD"/>
    <w:rsid w:val="001B1602"/>
    <w:rsid w:val="001B3D89"/>
    <w:rsid w:val="001C23E4"/>
    <w:rsid w:val="001D06FB"/>
    <w:rsid w:val="001D2AB6"/>
    <w:rsid w:val="001E3F58"/>
    <w:rsid w:val="001E4C28"/>
    <w:rsid w:val="001E5A8D"/>
    <w:rsid w:val="001E6D71"/>
    <w:rsid w:val="001F6536"/>
    <w:rsid w:val="001F69F2"/>
    <w:rsid w:val="00210C81"/>
    <w:rsid w:val="00214AA9"/>
    <w:rsid w:val="00221307"/>
    <w:rsid w:val="002224B7"/>
    <w:rsid w:val="002233AB"/>
    <w:rsid w:val="00256534"/>
    <w:rsid w:val="00261A00"/>
    <w:rsid w:val="00261E4C"/>
    <w:rsid w:val="002632C7"/>
    <w:rsid w:val="0026455B"/>
    <w:rsid w:val="00264D93"/>
    <w:rsid w:val="00280E42"/>
    <w:rsid w:val="002836D6"/>
    <w:rsid w:val="00284237"/>
    <w:rsid w:val="002929BA"/>
    <w:rsid w:val="00293C19"/>
    <w:rsid w:val="002B29F5"/>
    <w:rsid w:val="002B48AB"/>
    <w:rsid w:val="002C0BB5"/>
    <w:rsid w:val="002C5384"/>
    <w:rsid w:val="002E47CC"/>
    <w:rsid w:val="00317FDD"/>
    <w:rsid w:val="00323322"/>
    <w:rsid w:val="00333DD9"/>
    <w:rsid w:val="00341B93"/>
    <w:rsid w:val="003530F3"/>
    <w:rsid w:val="00374A66"/>
    <w:rsid w:val="003812FB"/>
    <w:rsid w:val="00390BAF"/>
    <w:rsid w:val="00395EB7"/>
    <w:rsid w:val="00396F0E"/>
    <w:rsid w:val="003A7983"/>
    <w:rsid w:val="003B55C8"/>
    <w:rsid w:val="003C4A8E"/>
    <w:rsid w:val="003C7766"/>
    <w:rsid w:val="003D12F3"/>
    <w:rsid w:val="003D1507"/>
    <w:rsid w:val="003D39D1"/>
    <w:rsid w:val="003D54E5"/>
    <w:rsid w:val="003D755A"/>
    <w:rsid w:val="00400E30"/>
    <w:rsid w:val="00406E42"/>
    <w:rsid w:val="0043197D"/>
    <w:rsid w:val="004357D0"/>
    <w:rsid w:val="00440BA1"/>
    <w:rsid w:val="00440EFF"/>
    <w:rsid w:val="00442CB4"/>
    <w:rsid w:val="00450E23"/>
    <w:rsid w:val="00451B40"/>
    <w:rsid w:val="004630AC"/>
    <w:rsid w:val="00484837"/>
    <w:rsid w:val="00485D66"/>
    <w:rsid w:val="00490BE7"/>
    <w:rsid w:val="00497212"/>
    <w:rsid w:val="004A7295"/>
    <w:rsid w:val="004B14E2"/>
    <w:rsid w:val="004C0D0A"/>
    <w:rsid w:val="004C3D33"/>
    <w:rsid w:val="004E7B83"/>
    <w:rsid w:val="004F1E8C"/>
    <w:rsid w:val="004F3F0F"/>
    <w:rsid w:val="004F65AD"/>
    <w:rsid w:val="0050337A"/>
    <w:rsid w:val="00504989"/>
    <w:rsid w:val="00510B43"/>
    <w:rsid w:val="00515DEF"/>
    <w:rsid w:val="0052131C"/>
    <w:rsid w:val="00522B83"/>
    <w:rsid w:val="00524E46"/>
    <w:rsid w:val="00533F5D"/>
    <w:rsid w:val="0053673B"/>
    <w:rsid w:val="00550B9D"/>
    <w:rsid w:val="00565533"/>
    <w:rsid w:val="0056690B"/>
    <w:rsid w:val="00575E58"/>
    <w:rsid w:val="00580DFD"/>
    <w:rsid w:val="00582496"/>
    <w:rsid w:val="00585E49"/>
    <w:rsid w:val="00591846"/>
    <w:rsid w:val="005972BD"/>
    <w:rsid w:val="005C7ACA"/>
    <w:rsid w:val="005D50CE"/>
    <w:rsid w:val="005D612D"/>
    <w:rsid w:val="0060566F"/>
    <w:rsid w:val="00605942"/>
    <w:rsid w:val="00610029"/>
    <w:rsid w:val="00622BA9"/>
    <w:rsid w:val="006333B5"/>
    <w:rsid w:val="00637CDB"/>
    <w:rsid w:val="00644F24"/>
    <w:rsid w:val="006633EA"/>
    <w:rsid w:val="00686817"/>
    <w:rsid w:val="00687907"/>
    <w:rsid w:val="006A2625"/>
    <w:rsid w:val="006A2847"/>
    <w:rsid w:val="006A54DF"/>
    <w:rsid w:val="006B4E79"/>
    <w:rsid w:val="006B651D"/>
    <w:rsid w:val="006C2E8B"/>
    <w:rsid w:val="006C7E52"/>
    <w:rsid w:val="006D1D6A"/>
    <w:rsid w:val="006D2361"/>
    <w:rsid w:val="006E6742"/>
    <w:rsid w:val="006E6E14"/>
    <w:rsid w:val="006F486B"/>
    <w:rsid w:val="00704D45"/>
    <w:rsid w:val="00715CE4"/>
    <w:rsid w:val="00716536"/>
    <w:rsid w:val="00722D74"/>
    <w:rsid w:val="0073019A"/>
    <w:rsid w:val="007333A9"/>
    <w:rsid w:val="00741CDD"/>
    <w:rsid w:val="00742DED"/>
    <w:rsid w:val="00754112"/>
    <w:rsid w:val="0077207B"/>
    <w:rsid w:val="00774703"/>
    <w:rsid w:val="007841BA"/>
    <w:rsid w:val="007844C8"/>
    <w:rsid w:val="00797146"/>
    <w:rsid w:val="007A2321"/>
    <w:rsid w:val="007A6FE0"/>
    <w:rsid w:val="007B09D7"/>
    <w:rsid w:val="007B4107"/>
    <w:rsid w:val="007C100E"/>
    <w:rsid w:val="007D4B9E"/>
    <w:rsid w:val="007D68E9"/>
    <w:rsid w:val="007E2097"/>
    <w:rsid w:val="007F07BD"/>
    <w:rsid w:val="007F1EA7"/>
    <w:rsid w:val="00802CC6"/>
    <w:rsid w:val="008124E0"/>
    <w:rsid w:val="00816F53"/>
    <w:rsid w:val="00822190"/>
    <w:rsid w:val="0083489F"/>
    <w:rsid w:val="00846F75"/>
    <w:rsid w:val="008551B2"/>
    <w:rsid w:val="008556D0"/>
    <w:rsid w:val="008607FD"/>
    <w:rsid w:val="00862071"/>
    <w:rsid w:val="008669CC"/>
    <w:rsid w:val="0088153A"/>
    <w:rsid w:val="00882C00"/>
    <w:rsid w:val="00895652"/>
    <w:rsid w:val="008A0844"/>
    <w:rsid w:val="008A2CC4"/>
    <w:rsid w:val="008B1AE5"/>
    <w:rsid w:val="008C3C86"/>
    <w:rsid w:val="008C66AA"/>
    <w:rsid w:val="008C722A"/>
    <w:rsid w:val="008D26B7"/>
    <w:rsid w:val="008D4EE8"/>
    <w:rsid w:val="008E0D89"/>
    <w:rsid w:val="008E467D"/>
    <w:rsid w:val="008E7D1B"/>
    <w:rsid w:val="008F089A"/>
    <w:rsid w:val="00900B7C"/>
    <w:rsid w:val="00905634"/>
    <w:rsid w:val="00911AE8"/>
    <w:rsid w:val="009167F0"/>
    <w:rsid w:val="009169EF"/>
    <w:rsid w:val="00920B9D"/>
    <w:rsid w:val="00922A0E"/>
    <w:rsid w:val="00927402"/>
    <w:rsid w:val="0093615A"/>
    <w:rsid w:val="00936FB9"/>
    <w:rsid w:val="0093718B"/>
    <w:rsid w:val="0093758A"/>
    <w:rsid w:val="0094628D"/>
    <w:rsid w:val="009477BF"/>
    <w:rsid w:val="009610DF"/>
    <w:rsid w:val="00982617"/>
    <w:rsid w:val="009838F3"/>
    <w:rsid w:val="00984D99"/>
    <w:rsid w:val="00992374"/>
    <w:rsid w:val="0099237C"/>
    <w:rsid w:val="00995CC7"/>
    <w:rsid w:val="009A48B2"/>
    <w:rsid w:val="009A5FB2"/>
    <w:rsid w:val="009A6F0F"/>
    <w:rsid w:val="009C1424"/>
    <w:rsid w:val="009F7363"/>
    <w:rsid w:val="00A1434A"/>
    <w:rsid w:val="00A169B1"/>
    <w:rsid w:val="00A16B0F"/>
    <w:rsid w:val="00A21C85"/>
    <w:rsid w:val="00A24248"/>
    <w:rsid w:val="00A25B80"/>
    <w:rsid w:val="00A40951"/>
    <w:rsid w:val="00A6069E"/>
    <w:rsid w:val="00A6116B"/>
    <w:rsid w:val="00A61D87"/>
    <w:rsid w:val="00A8508A"/>
    <w:rsid w:val="00A923E0"/>
    <w:rsid w:val="00A93776"/>
    <w:rsid w:val="00A95C94"/>
    <w:rsid w:val="00A96102"/>
    <w:rsid w:val="00AA102A"/>
    <w:rsid w:val="00AA10C2"/>
    <w:rsid w:val="00AA5A06"/>
    <w:rsid w:val="00AB7D7B"/>
    <w:rsid w:val="00AC0139"/>
    <w:rsid w:val="00AC17E8"/>
    <w:rsid w:val="00AD399F"/>
    <w:rsid w:val="00AE1C9A"/>
    <w:rsid w:val="00AE42E5"/>
    <w:rsid w:val="00AE645E"/>
    <w:rsid w:val="00AE6D1E"/>
    <w:rsid w:val="00B0426A"/>
    <w:rsid w:val="00B06599"/>
    <w:rsid w:val="00B115BA"/>
    <w:rsid w:val="00B1411E"/>
    <w:rsid w:val="00B20DE1"/>
    <w:rsid w:val="00B22B68"/>
    <w:rsid w:val="00B251B0"/>
    <w:rsid w:val="00B31706"/>
    <w:rsid w:val="00B3265E"/>
    <w:rsid w:val="00B377A3"/>
    <w:rsid w:val="00B42E3F"/>
    <w:rsid w:val="00B471CA"/>
    <w:rsid w:val="00B511AE"/>
    <w:rsid w:val="00B51305"/>
    <w:rsid w:val="00B51936"/>
    <w:rsid w:val="00B549CD"/>
    <w:rsid w:val="00B62839"/>
    <w:rsid w:val="00B63C0E"/>
    <w:rsid w:val="00BA39AD"/>
    <w:rsid w:val="00BB358F"/>
    <w:rsid w:val="00BC0502"/>
    <w:rsid w:val="00BC7146"/>
    <w:rsid w:val="00BC7DEA"/>
    <w:rsid w:val="00BD353A"/>
    <w:rsid w:val="00BD6EF2"/>
    <w:rsid w:val="00BE4518"/>
    <w:rsid w:val="00BE7D91"/>
    <w:rsid w:val="00BF7684"/>
    <w:rsid w:val="00C01949"/>
    <w:rsid w:val="00C05350"/>
    <w:rsid w:val="00C102E5"/>
    <w:rsid w:val="00C2664A"/>
    <w:rsid w:val="00C33BB2"/>
    <w:rsid w:val="00C3515C"/>
    <w:rsid w:val="00C35381"/>
    <w:rsid w:val="00C36254"/>
    <w:rsid w:val="00C51B0B"/>
    <w:rsid w:val="00C53B6F"/>
    <w:rsid w:val="00C613C7"/>
    <w:rsid w:val="00C70979"/>
    <w:rsid w:val="00C84E91"/>
    <w:rsid w:val="00C93C73"/>
    <w:rsid w:val="00C9456D"/>
    <w:rsid w:val="00C97104"/>
    <w:rsid w:val="00CA0C32"/>
    <w:rsid w:val="00CA264E"/>
    <w:rsid w:val="00CB376A"/>
    <w:rsid w:val="00CB3D72"/>
    <w:rsid w:val="00CC0197"/>
    <w:rsid w:val="00CC3506"/>
    <w:rsid w:val="00CD1999"/>
    <w:rsid w:val="00CD256D"/>
    <w:rsid w:val="00CD3CC5"/>
    <w:rsid w:val="00CD7A9E"/>
    <w:rsid w:val="00CE5E94"/>
    <w:rsid w:val="00D00792"/>
    <w:rsid w:val="00D03920"/>
    <w:rsid w:val="00D107C2"/>
    <w:rsid w:val="00D14DA2"/>
    <w:rsid w:val="00D16417"/>
    <w:rsid w:val="00D211CE"/>
    <w:rsid w:val="00D279E3"/>
    <w:rsid w:val="00D3062D"/>
    <w:rsid w:val="00D41296"/>
    <w:rsid w:val="00D47987"/>
    <w:rsid w:val="00D51FEF"/>
    <w:rsid w:val="00D52178"/>
    <w:rsid w:val="00D54332"/>
    <w:rsid w:val="00D544F7"/>
    <w:rsid w:val="00D57485"/>
    <w:rsid w:val="00D72B91"/>
    <w:rsid w:val="00D8248A"/>
    <w:rsid w:val="00D83696"/>
    <w:rsid w:val="00D8548E"/>
    <w:rsid w:val="00D85DEF"/>
    <w:rsid w:val="00D90E20"/>
    <w:rsid w:val="00D92973"/>
    <w:rsid w:val="00DA5484"/>
    <w:rsid w:val="00DA63BE"/>
    <w:rsid w:val="00DB49BC"/>
    <w:rsid w:val="00DB575E"/>
    <w:rsid w:val="00DB7013"/>
    <w:rsid w:val="00DE459D"/>
    <w:rsid w:val="00DF071A"/>
    <w:rsid w:val="00DF561D"/>
    <w:rsid w:val="00E0644D"/>
    <w:rsid w:val="00E07E13"/>
    <w:rsid w:val="00E330A7"/>
    <w:rsid w:val="00E345D0"/>
    <w:rsid w:val="00E42AA9"/>
    <w:rsid w:val="00E45370"/>
    <w:rsid w:val="00E46189"/>
    <w:rsid w:val="00E628C2"/>
    <w:rsid w:val="00E62B7C"/>
    <w:rsid w:val="00E63293"/>
    <w:rsid w:val="00E63E59"/>
    <w:rsid w:val="00E81227"/>
    <w:rsid w:val="00E92596"/>
    <w:rsid w:val="00E94D77"/>
    <w:rsid w:val="00EA2C3A"/>
    <w:rsid w:val="00EB4D01"/>
    <w:rsid w:val="00EB7677"/>
    <w:rsid w:val="00ED3445"/>
    <w:rsid w:val="00F00162"/>
    <w:rsid w:val="00F15656"/>
    <w:rsid w:val="00F408E8"/>
    <w:rsid w:val="00F41B4F"/>
    <w:rsid w:val="00F47503"/>
    <w:rsid w:val="00F51CF9"/>
    <w:rsid w:val="00F5501D"/>
    <w:rsid w:val="00F644EB"/>
    <w:rsid w:val="00F64E76"/>
    <w:rsid w:val="00F76BC8"/>
    <w:rsid w:val="00F84D39"/>
    <w:rsid w:val="00F949BA"/>
    <w:rsid w:val="00FA2A99"/>
    <w:rsid w:val="00FA2ED7"/>
    <w:rsid w:val="00FB5258"/>
    <w:rsid w:val="00FB7335"/>
    <w:rsid w:val="00FD644E"/>
    <w:rsid w:val="00FE2E84"/>
    <w:rsid w:val="00FF6403"/>
    <w:rsid w:val="036B33DB"/>
    <w:rsid w:val="05516B02"/>
    <w:rsid w:val="098D412B"/>
    <w:rsid w:val="0B267A3B"/>
    <w:rsid w:val="0BF422BF"/>
    <w:rsid w:val="0CC33B74"/>
    <w:rsid w:val="0DEE4A25"/>
    <w:rsid w:val="13204546"/>
    <w:rsid w:val="13881284"/>
    <w:rsid w:val="13A53711"/>
    <w:rsid w:val="14CD7B51"/>
    <w:rsid w:val="15012357"/>
    <w:rsid w:val="172F6CC2"/>
    <w:rsid w:val="182E1237"/>
    <w:rsid w:val="18C75200"/>
    <w:rsid w:val="18F073FA"/>
    <w:rsid w:val="1AA629AC"/>
    <w:rsid w:val="21675074"/>
    <w:rsid w:val="216F54BC"/>
    <w:rsid w:val="235A1BD5"/>
    <w:rsid w:val="23AF5F44"/>
    <w:rsid w:val="268D74C0"/>
    <w:rsid w:val="28706D19"/>
    <w:rsid w:val="29987385"/>
    <w:rsid w:val="2D1A418E"/>
    <w:rsid w:val="2EB331EA"/>
    <w:rsid w:val="2F3650DA"/>
    <w:rsid w:val="305D603F"/>
    <w:rsid w:val="328F6610"/>
    <w:rsid w:val="34785C1B"/>
    <w:rsid w:val="35377A55"/>
    <w:rsid w:val="39047FBB"/>
    <w:rsid w:val="39C70EC2"/>
    <w:rsid w:val="3AD44EE6"/>
    <w:rsid w:val="3D024DF9"/>
    <w:rsid w:val="3D5F2462"/>
    <w:rsid w:val="40013362"/>
    <w:rsid w:val="404B5C4A"/>
    <w:rsid w:val="470D4547"/>
    <w:rsid w:val="478A07A3"/>
    <w:rsid w:val="4A6611B1"/>
    <w:rsid w:val="4AA1319D"/>
    <w:rsid w:val="4B5C3B71"/>
    <w:rsid w:val="4C7A7469"/>
    <w:rsid w:val="4D6D795C"/>
    <w:rsid w:val="53F450A7"/>
    <w:rsid w:val="59B707FC"/>
    <w:rsid w:val="5A3D61AC"/>
    <w:rsid w:val="5DA327CA"/>
    <w:rsid w:val="60680585"/>
    <w:rsid w:val="63A87A8C"/>
    <w:rsid w:val="66522FDF"/>
    <w:rsid w:val="66954F1C"/>
    <w:rsid w:val="66A53A91"/>
    <w:rsid w:val="6B0A606F"/>
    <w:rsid w:val="6BA6224A"/>
    <w:rsid w:val="6ED117C4"/>
    <w:rsid w:val="6F31249A"/>
    <w:rsid w:val="6FBB7BC6"/>
    <w:rsid w:val="716138DE"/>
    <w:rsid w:val="74623229"/>
    <w:rsid w:val="76057679"/>
    <w:rsid w:val="76CE1D32"/>
    <w:rsid w:val="77365CAA"/>
    <w:rsid w:val="7DF536C0"/>
    <w:rsid w:val="7DF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  <w:rPr>
      <w:rFonts w:hint="eastAsia" w:ascii="Calibri" w:hAnsi="Calibri" w:eastAsia="宋体" w:cs="Times New Roman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9">
    <w:name w:val="Emphasis"/>
    <w:basedOn w:val="8"/>
    <w:qFormat/>
    <w:uiPriority w:val="0"/>
    <w:rPr>
      <w:color w:val="CC0000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1">
    <w:name w:val="标题 1 字符"/>
    <w:basedOn w:val="8"/>
    <w:link w:val="2"/>
    <w:qFormat/>
    <w:uiPriority w:val="0"/>
    <w:rPr>
      <w:rFonts w:ascii="宋体" w:hAnsi="宋体" w:cs="Times New Roman"/>
      <w:kern w:val="44"/>
      <w:sz w:val="48"/>
      <w:szCs w:val="4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/>
      <w:sz w:val="18"/>
    </w:rPr>
  </w:style>
  <w:style w:type="character" w:customStyle="1" w:styleId="13">
    <w:name w:val="页眉 字符"/>
    <w:basedOn w:val="8"/>
    <w:link w:val="6"/>
    <w:qFormat/>
    <w:uiPriority w:val="0"/>
    <w:rPr>
      <w:rFonts w:ascii="Times New Roman" w:hAnsi="Times New Roman" w:eastAsiaTheme="minorEastAsia"/>
      <w:sz w:val="18"/>
    </w:rPr>
  </w:style>
  <w:style w:type="paragraph" w:customStyle="1" w:styleId="14">
    <w:name w:val="列出段落1"/>
    <w:qFormat/>
    <w:uiPriority w:val="0"/>
    <w:pPr>
      <w:ind w:firstLine="420" w:firstLineChars="200"/>
    </w:pPr>
    <w:rPr>
      <w:rFonts w:ascii="Calibri" w:hAnsi="Calibri" w:eastAsiaTheme="minorEastAsia" w:cstheme="minorBidi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3"/>
    <w:qFormat/>
    <w:uiPriority w:val="0"/>
    <w:rPr>
      <w:rFonts w:cs="Times New Roman"/>
    </w:rPr>
  </w:style>
  <w:style w:type="character" w:customStyle="1" w:styleId="16">
    <w:name w:val="批注框文本 字符"/>
    <w:basedOn w:val="8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fontstyle01"/>
    <w:basedOn w:val="8"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45666-EB92-412E-8718-34BE6AAAE4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737</Characters>
  <Lines>5</Lines>
  <Paragraphs>1</Paragraphs>
  <TotalTime>7</TotalTime>
  <ScaleCrop>false</ScaleCrop>
  <LinksUpToDate>false</LinksUpToDate>
  <CharactersWithSpaces>740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2019-07-15T08:07:00Z</dcterms:created>
  <dc:creator>PC</dc:creator>
  <cp:lastModifiedBy>鲁迎春</cp:lastModifiedBy>
  <cp:lastPrinted>2020-09-15T01:48:00Z</cp:lastPrinted>
  <dcterms:modified xsi:type="dcterms:W3CDTF">2022-05-19T02:53:02Z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5837075EFB2E47AD83E1C505CC33EB3F</vt:lpwstr>
  </property>
</Properties>
</file>